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05F" w:rsidRDefault="00276FAF">
      <w:pPr>
        <w:jc w:val="center"/>
        <w:rPr>
          <w:rFonts w:eastAsia="Times New Roman"/>
        </w:rPr>
      </w:pPr>
      <w:r>
        <w:rPr>
          <w:rFonts w:ascii="Calibri" w:eastAsia="Times New Roman" w:hAnsi="Calibri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7C2DC7E" wp14:editId="6991C355">
            <wp:simplePos x="0" y="0"/>
            <wp:positionH relativeFrom="column">
              <wp:posOffset>4086225</wp:posOffset>
            </wp:positionH>
            <wp:positionV relativeFrom="paragraph">
              <wp:posOffset>389890</wp:posOffset>
            </wp:positionV>
            <wp:extent cx="1134745" cy="1171575"/>
            <wp:effectExtent l="0" t="0" r="8255" b="9525"/>
            <wp:wrapTight wrapText="bothSides">
              <wp:wrapPolygon edited="0">
                <wp:start x="5802" y="0"/>
                <wp:lineTo x="3264" y="2810"/>
                <wp:lineTo x="1088" y="5268"/>
                <wp:lineTo x="0" y="8078"/>
                <wp:lineTo x="0" y="16859"/>
                <wp:lineTo x="4714" y="16859"/>
                <wp:lineTo x="3264" y="19317"/>
                <wp:lineTo x="3264" y="21424"/>
                <wp:lineTo x="4714" y="21424"/>
                <wp:lineTo x="14142" y="21424"/>
                <wp:lineTo x="21032" y="18263"/>
                <wp:lineTo x="21395" y="16859"/>
                <wp:lineTo x="19581" y="16859"/>
                <wp:lineTo x="21395" y="14400"/>
                <wp:lineTo x="21395" y="12293"/>
                <wp:lineTo x="20669" y="9483"/>
                <wp:lineTo x="17768" y="6322"/>
                <wp:lineTo x="15593" y="4917"/>
                <wp:lineTo x="12692" y="1756"/>
                <wp:lineTo x="10153" y="0"/>
                <wp:lineTo x="5802" y="0"/>
              </wp:wrapPolygon>
            </wp:wrapTight>
            <wp:docPr id="1" name="Picture 1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B1">
        <w:rPr>
          <w:rFonts w:ascii="Calibri" w:eastAsia="Times New Roman" w:hAnsi="Calibri"/>
          <w:b/>
          <w:bCs/>
          <w:sz w:val="72"/>
          <w:szCs w:val="72"/>
        </w:rPr>
        <w:t xml:space="preserve">Introduction </w:t>
      </w:r>
      <w:bookmarkStart w:id="0" w:name="_GoBack"/>
      <w:bookmarkEnd w:id="0"/>
      <w:r w:rsidR="00794EB1">
        <w:rPr>
          <w:rFonts w:ascii="Calibri" w:eastAsia="Times New Roman" w:hAnsi="Calibri"/>
          <w:b/>
          <w:bCs/>
          <w:sz w:val="72"/>
          <w:szCs w:val="72"/>
        </w:rPr>
        <w:t>To</w:t>
      </w:r>
      <w:proofErr w:type="gramStart"/>
      <w:r w:rsidR="00794EB1">
        <w:rPr>
          <w:rFonts w:ascii="Calibri" w:eastAsia="Times New Roman" w:hAnsi="Calibri"/>
          <w:b/>
          <w:bCs/>
        </w:rPr>
        <w:t xml:space="preserve">  </w:t>
      </w:r>
      <w:r w:rsidR="00794EB1">
        <w:rPr>
          <w:rFonts w:ascii="Calibri" w:eastAsia="Times New Roman" w:hAnsi="Calibri"/>
          <w:b/>
          <w:bCs/>
          <w:sz w:val="72"/>
          <w:szCs w:val="72"/>
        </w:rPr>
        <w:t>Business</w:t>
      </w:r>
      <w:proofErr w:type="gramEnd"/>
      <w:r w:rsidR="00957B38">
        <w:rPr>
          <w:rFonts w:ascii="Calibri" w:eastAsia="Times New Roman" w:hAnsi="Calibri"/>
          <w:b/>
          <w:bCs/>
          <w:sz w:val="72"/>
          <w:szCs w:val="72"/>
        </w:rPr>
        <w:t xml:space="preserve"> &amp; Marketing</w:t>
      </w:r>
    </w:p>
    <w:p w:rsidR="0098505F" w:rsidRDefault="0098505F">
      <w:pPr>
        <w:pStyle w:val="NormalWeb"/>
        <w:jc w:val="center"/>
      </w:pPr>
    </w:p>
    <w:tbl>
      <w:tblPr>
        <w:tblW w:w="3550" w:type="pct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8"/>
      </w:tblGrid>
      <w:tr w:rsidR="0098505F" w:rsidTr="00957B38">
        <w:trPr>
          <w:tblCellSpacing w:w="15" w:type="dxa"/>
          <w:jc w:val="center"/>
        </w:trPr>
        <w:tc>
          <w:tcPr>
            <w:tcW w:w="16770" w:type="dxa"/>
            <w:vAlign w:val="center"/>
            <w:hideMark/>
          </w:tcPr>
          <w:p w:rsidR="0098505F" w:rsidRDefault="00794EB1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>Course Description: </w:t>
            </w:r>
          </w:p>
          <w:p w:rsidR="0098505F" w:rsidRDefault="00794EB1">
            <w:pPr>
              <w:pStyle w:val="NormalWeb"/>
            </w:pPr>
            <w:r>
              <w:rPr>
                <w:rFonts w:ascii="Calibri" w:hAnsi="Calibri"/>
                <w:sz w:val="27"/>
                <w:szCs w:val="27"/>
              </w:rPr>
              <w:t xml:space="preserve">Overview of business from an entrepreneurial viewpoint; student-created business is culminating project </w:t>
            </w:r>
            <w:r>
              <w:rPr>
                <w:rFonts w:ascii="Calibri" w:hAnsi="Calibri"/>
                <w:sz w:val="27"/>
                <w:szCs w:val="27"/>
              </w:rPr>
              <w:br/>
              <w:t xml:space="preserve">Areas of Study include: </w:t>
            </w:r>
          </w:p>
          <w:p w:rsidR="0098505F" w:rsidRDefault="00794E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>Human Resources</w:t>
            </w:r>
          </w:p>
          <w:p w:rsidR="0098505F" w:rsidRDefault="00794E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>Accounting</w:t>
            </w:r>
          </w:p>
          <w:p w:rsidR="0098505F" w:rsidRDefault="00794E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>Support Services</w:t>
            </w:r>
          </w:p>
          <w:p w:rsidR="0098505F" w:rsidRDefault="00794E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 xml:space="preserve">Production/Manufacturing </w:t>
            </w:r>
          </w:p>
          <w:p w:rsidR="0098505F" w:rsidRDefault="00794E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 xml:space="preserve">Management </w:t>
            </w:r>
          </w:p>
          <w:p w:rsidR="0098505F" w:rsidRDefault="00794E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>Sales &amp; Marketing</w:t>
            </w:r>
          </w:p>
          <w:tbl>
            <w:tblPr>
              <w:tblW w:w="672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201"/>
              <w:gridCol w:w="2320"/>
            </w:tblGrid>
            <w:tr w:rsidR="0098505F" w:rsidTr="00276FAF">
              <w:trPr>
                <w:tblCellSpacing w:w="15" w:type="dxa"/>
              </w:trPr>
              <w:tc>
                <w:tcPr>
                  <w:tcW w:w="16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7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Earnings Website</w:t>
                    </w:r>
                  </w:hyperlink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8505F" w:rsidRDefault="0098505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8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Entrepreneurial Traits Website</w:t>
                    </w:r>
                  </w:hyperlink>
                </w:p>
              </w:tc>
            </w:tr>
            <w:tr w:rsidR="0098505F" w:rsidTr="00276FAF">
              <w:trPr>
                <w:tblCellSpacing w:w="15" w:type="dxa"/>
              </w:trPr>
              <w:tc>
                <w:tcPr>
                  <w:tcW w:w="16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9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Ethical Dilemmas</w:t>
                    </w:r>
                  </w:hyperlink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0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Textbook Review Web Site</w:t>
                    </w:r>
                  </w:hyperlink>
                </w:p>
              </w:tc>
              <w:tc>
                <w:tcPr>
                  <w:tcW w:w="1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6FAF" w:rsidRDefault="00957B38">
                  <w:pPr>
                    <w:rPr>
                      <w:rFonts w:ascii="Calibri" w:eastAsia="Times New Roman" w:hAnsi="Calibri"/>
                      <w:sz w:val="27"/>
                      <w:szCs w:val="27"/>
                    </w:rPr>
                  </w:pPr>
                  <w:r w:rsidRPr="00276FAF">
                    <w:rPr>
                      <w:rFonts w:ascii="Calibri" w:eastAsia="Times New Roman" w:hAnsi="Calibri"/>
                      <w:sz w:val="27"/>
                      <w:szCs w:val="27"/>
                    </w:rPr>
                    <w:t>Forbes Business Lists</w:t>
                  </w:r>
                </w:p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1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Richest Americans</w:t>
                    </w:r>
                  </w:hyperlink>
                </w:p>
              </w:tc>
            </w:tr>
            <w:tr w:rsidR="0098505F" w:rsidTr="00276FAF">
              <w:trPr>
                <w:tblCellSpacing w:w="15" w:type="dxa"/>
              </w:trPr>
              <w:tc>
                <w:tcPr>
                  <w:tcW w:w="16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2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Video--How I Made My Millions!</w:t>
                    </w:r>
                  </w:hyperlink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3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Raise Your Kid to Be an Entrepreneur</w:t>
                    </w:r>
                  </w:hyperlink>
                </w:p>
              </w:tc>
              <w:tc>
                <w:tcPr>
                  <w:tcW w:w="1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98505F">
                  <w:pPr>
                    <w:rPr>
                      <w:rFonts w:eastAsia="Times New Roman"/>
                    </w:rPr>
                  </w:pPr>
                </w:p>
              </w:tc>
            </w:tr>
            <w:tr w:rsidR="0098505F" w:rsidTr="00276FAF">
              <w:trPr>
                <w:tblCellSpacing w:w="15" w:type="dxa"/>
              </w:trPr>
              <w:tc>
                <w:tcPr>
                  <w:tcW w:w="16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4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One Idea Video</w:t>
                    </w:r>
                  </w:hyperlink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5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Business Leaders &amp; Game Changers Video</w:t>
                    </w:r>
                  </w:hyperlink>
                </w:p>
              </w:tc>
              <w:tc>
                <w:tcPr>
                  <w:tcW w:w="1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6" w:history="1">
                    <w:proofErr w:type="spellStart"/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Entreprenuer</w:t>
                    </w:r>
                    <w:proofErr w:type="spellEnd"/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 xml:space="preserve"> as a Hero Video</w:t>
                    </w:r>
                  </w:hyperlink>
                </w:p>
              </w:tc>
            </w:tr>
            <w:tr w:rsidR="0098505F" w:rsidTr="00276FAF">
              <w:trPr>
                <w:tblCellSpacing w:w="15" w:type="dxa"/>
              </w:trPr>
              <w:tc>
                <w:tcPr>
                  <w:tcW w:w="16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7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Interview Basics</w:t>
                    </w:r>
                  </w:hyperlink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8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Advertising Logo Game</w:t>
                    </w:r>
                  </w:hyperlink>
                </w:p>
              </w:tc>
              <w:tc>
                <w:tcPr>
                  <w:tcW w:w="1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05F" w:rsidRDefault="00276FAF">
                  <w:pPr>
                    <w:rPr>
                      <w:rFonts w:eastAsia="Times New Roman"/>
                    </w:rPr>
                  </w:pPr>
                  <w:hyperlink r:id="rId19" w:history="1">
                    <w:r w:rsidR="00794EB1">
                      <w:rPr>
                        <w:rStyle w:val="Hyperlink"/>
                        <w:rFonts w:ascii="Calibri" w:eastAsia="Times New Roman" w:hAnsi="Calibri"/>
                        <w:sz w:val="27"/>
                        <w:szCs w:val="27"/>
                      </w:rPr>
                      <w:t>Another Logo Game</w:t>
                    </w:r>
                  </w:hyperlink>
                </w:p>
              </w:tc>
            </w:tr>
          </w:tbl>
          <w:p w:rsidR="0098505F" w:rsidRDefault="00794EB1">
            <w:pPr>
              <w:pStyle w:val="NormalWeb"/>
            </w:pPr>
            <w:r>
              <w:t> </w:t>
            </w:r>
          </w:p>
        </w:tc>
      </w:tr>
    </w:tbl>
    <w:p w:rsidR="0098505F" w:rsidRDefault="0098505F">
      <w:pPr>
        <w:jc w:val="center"/>
        <w:rPr>
          <w:rFonts w:eastAsia="Times New Roman"/>
        </w:rPr>
      </w:pPr>
    </w:p>
    <w:sectPr w:rsidR="0098505F" w:rsidSect="00276FAF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CBF"/>
    <w:multiLevelType w:val="multilevel"/>
    <w:tmpl w:val="06F2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4EB1"/>
    <w:rsid w:val="00276FAF"/>
    <w:rsid w:val="00794EB1"/>
    <w:rsid w:val="00957B38"/>
    <w:rsid w:val="0098505F"/>
    <w:rsid w:val="00B4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B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nformation.about.com/cs/development/a/personality.htm" TargetMode="External"/><Relationship Id="rId13" Type="http://schemas.openxmlformats.org/officeDocument/2006/relationships/hyperlink" Target="http://www.ted.com/talks/cameron_herold_let_s_raise_kids_to_be_entrepreneurs.html" TargetMode="External"/><Relationship Id="rId18" Type="http://schemas.openxmlformats.org/officeDocument/2006/relationships/hyperlink" Target="http://www.guessthelogo.com/logo-game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themint.org/" TargetMode="External"/><Relationship Id="rId12" Type="http://schemas.openxmlformats.org/officeDocument/2006/relationships/hyperlink" Target="http://www.cnbc.com/id/38657599" TargetMode="External"/><Relationship Id="rId17" Type="http://schemas.openxmlformats.org/officeDocument/2006/relationships/hyperlink" Target="http://www.washington.edu/admin/hr/roles/ee/careerdev/jobsearch-tools/interview-basic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zzit.org/products/hero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forbes.com/forbes-4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oomberg.com/video/game-changers/" TargetMode="External"/><Relationship Id="rId10" Type="http://schemas.openxmlformats.org/officeDocument/2006/relationships/hyperlink" Target="http://websites.swlearning.com/cgi-wadsworth/course_products_wp.pl?fid=M20b&amp;product_isbn_issn=9780538445610&amp;discipline_number=423" TargetMode="External"/><Relationship Id="rId19" Type="http://schemas.openxmlformats.org/officeDocument/2006/relationships/hyperlink" Target="http://www.sporcle.com/games/g/corplo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hics.hct.ac.ae/" TargetMode="External"/><Relationship Id="rId14" Type="http://schemas.openxmlformats.org/officeDocument/2006/relationships/hyperlink" Target="http://www.youtube.com/watch?v=OWSDajGEB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Business</vt:lpstr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Business</dc:title>
  <dc:creator>Jodi Splinter</dc:creator>
  <cp:lastModifiedBy>Beth M. Taylor</cp:lastModifiedBy>
  <cp:revision>3</cp:revision>
  <dcterms:created xsi:type="dcterms:W3CDTF">2015-09-15T19:00:00Z</dcterms:created>
  <dcterms:modified xsi:type="dcterms:W3CDTF">2015-09-23T13:14:00Z</dcterms:modified>
</cp:coreProperties>
</file>